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9F4" w:rsidRDefault="007319F4" w:rsidP="007319F4">
      <w:pPr>
        <w:tabs>
          <w:tab w:val="left" w:pos="567"/>
          <w:tab w:val="left" w:pos="851"/>
          <w:tab w:val="left" w:pos="2269"/>
          <w:tab w:val="left" w:pos="3402"/>
          <w:tab w:val="left" w:pos="5670"/>
        </w:tabs>
        <w:spacing w:line="240" w:lineRule="atLeast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Nagyér Község Önkormányzati Képviselőtestületének</w:t>
      </w:r>
    </w:p>
    <w:p w:rsidR="007319F4" w:rsidRDefault="007319F4" w:rsidP="007319F4">
      <w:pPr>
        <w:tabs>
          <w:tab w:val="left" w:pos="567"/>
          <w:tab w:val="left" w:pos="851"/>
          <w:tab w:val="left" w:pos="2269"/>
          <w:tab w:val="left" w:pos="3402"/>
          <w:tab w:val="left" w:pos="5670"/>
        </w:tabs>
        <w:spacing w:line="240" w:lineRule="atLeast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 w:rsidR="00FE0FAB">
        <w:rPr>
          <w:rFonts w:ascii="Arial" w:hAnsi="Arial" w:cs="Arial"/>
          <w:b/>
          <w:sz w:val="24"/>
          <w:szCs w:val="24"/>
        </w:rPr>
        <w:t>8</w:t>
      </w:r>
      <w:r>
        <w:rPr>
          <w:rFonts w:ascii="Arial" w:hAnsi="Arial" w:cs="Arial"/>
          <w:b/>
          <w:sz w:val="24"/>
          <w:szCs w:val="24"/>
        </w:rPr>
        <w:t>/2015.(X</w:t>
      </w:r>
      <w:r w:rsidR="00FE0FAB">
        <w:rPr>
          <w:rFonts w:ascii="Arial" w:hAnsi="Arial" w:cs="Arial"/>
          <w:b/>
          <w:sz w:val="24"/>
          <w:szCs w:val="24"/>
        </w:rPr>
        <w:t>I</w:t>
      </w:r>
      <w:r>
        <w:rPr>
          <w:rFonts w:ascii="Arial" w:hAnsi="Arial" w:cs="Arial"/>
          <w:b/>
          <w:sz w:val="24"/>
          <w:szCs w:val="24"/>
        </w:rPr>
        <w:t>.</w:t>
      </w:r>
      <w:r w:rsidR="00FE0FAB">
        <w:rPr>
          <w:rFonts w:ascii="Arial" w:hAnsi="Arial" w:cs="Arial"/>
          <w:b/>
          <w:sz w:val="24"/>
          <w:szCs w:val="24"/>
        </w:rPr>
        <w:t>23</w:t>
      </w:r>
      <w:r>
        <w:rPr>
          <w:rFonts w:ascii="Arial" w:hAnsi="Arial" w:cs="Arial"/>
          <w:b/>
          <w:sz w:val="24"/>
          <w:szCs w:val="24"/>
        </w:rPr>
        <w:t>.) önkormányzati rendelete</w:t>
      </w:r>
    </w:p>
    <w:p w:rsidR="007319F4" w:rsidRDefault="007319F4" w:rsidP="007319F4">
      <w:pPr>
        <w:tabs>
          <w:tab w:val="left" w:pos="567"/>
          <w:tab w:val="left" w:pos="851"/>
          <w:tab w:val="left" w:pos="2269"/>
          <w:tab w:val="left" w:pos="3402"/>
          <w:tab w:val="left" w:pos="5670"/>
        </w:tabs>
        <w:spacing w:line="240" w:lineRule="atLeast"/>
        <w:jc w:val="center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az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önkormányzat Szervezeti és Működési Szabályzatáról szóló</w:t>
      </w:r>
    </w:p>
    <w:p w:rsidR="007319F4" w:rsidRDefault="007319F4" w:rsidP="007319F4">
      <w:pPr>
        <w:tabs>
          <w:tab w:val="left" w:pos="567"/>
          <w:tab w:val="left" w:pos="851"/>
          <w:tab w:val="left" w:pos="2269"/>
          <w:tab w:val="left" w:pos="3402"/>
          <w:tab w:val="left" w:pos="5670"/>
        </w:tabs>
        <w:spacing w:line="240" w:lineRule="atLeast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6/2014.(VIII.28.) önkormányzati rendelet módosításáról</w:t>
      </w:r>
    </w:p>
    <w:p w:rsidR="007319F4" w:rsidRDefault="007319F4" w:rsidP="007319F4">
      <w:pPr>
        <w:tabs>
          <w:tab w:val="left" w:pos="567"/>
          <w:tab w:val="left" w:pos="851"/>
          <w:tab w:val="left" w:pos="2269"/>
          <w:tab w:val="left" w:pos="3402"/>
          <w:tab w:val="left" w:pos="5670"/>
        </w:tabs>
        <w:spacing w:line="240" w:lineRule="atLeast"/>
        <w:jc w:val="both"/>
        <w:rPr>
          <w:rFonts w:ascii="Arial" w:hAnsi="Arial" w:cs="Arial"/>
          <w:sz w:val="24"/>
          <w:szCs w:val="24"/>
        </w:rPr>
      </w:pPr>
    </w:p>
    <w:p w:rsidR="007319F4" w:rsidRDefault="007319F4" w:rsidP="007319F4">
      <w:pPr>
        <w:jc w:val="both"/>
        <w:rPr>
          <w:rFonts w:ascii="Arial" w:hAnsi="Arial" w:cs="Arial"/>
          <w:sz w:val="24"/>
          <w:szCs w:val="24"/>
        </w:rPr>
      </w:pPr>
    </w:p>
    <w:p w:rsidR="007319F4" w:rsidRDefault="007319F4" w:rsidP="007319F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Nagyér Község Önkormányzati Képviselőtestülete (a továbbiakban: Képviselő-testület) az Alaptörvény 32. cikk (2) bekezdésében meghatározott eredeti jogalkotói hatáskörében, az Alaptörvény 32. cikk (1) bekezdés d) pontjában meghatározott feladatkörében eljárva a következőket rendeli el:</w:t>
      </w:r>
    </w:p>
    <w:p w:rsidR="007319F4" w:rsidRDefault="007319F4" w:rsidP="007319F4">
      <w:pPr>
        <w:tabs>
          <w:tab w:val="left" w:pos="567"/>
          <w:tab w:val="left" w:pos="851"/>
          <w:tab w:val="left" w:pos="2269"/>
          <w:tab w:val="left" w:pos="3402"/>
          <w:tab w:val="left" w:pos="5670"/>
        </w:tabs>
        <w:spacing w:line="240" w:lineRule="atLeast"/>
        <w:rPr>
          <w:rFonts w:ascii="Arial" w:hAnsi="Arial" w:cs="Arial"/>
          <w:sz w:val="24"/>
          <w:szCs w:val="24"/>
        </w:rPr>
      </w:pPr>
    </w:p>
    <w:p w:rsidR="00234674" w:rsidRDefault="007319F4" w:rsidP="00234674">
      <w:pPr>
        <w:tabs>
          <w:tab w:val="left" w:pos="567"/>
          <w:tab w:val="left" w:pos="851"/>
          <w:tab w:val="left" w:pos="2269"/>
          <w:tab w:val="left" w:pos="3402"/>
          <w:tab w:val="left" w:pos="5670"/>
        </w:tabs>
        <w:spacing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1.§ </w:t>
      </w:r>
      <w:r w:rsidR="00292D82" w:rsidRPr="00292D82">
        <w:rPr>
          <w:rFonts w:ascii="Arial" w:hAnsi="Arial" w:cs="Arial"/>
          <w:sz w:val="24"/>
          <w:szCs w:val="24"/>
        </w:rPr>
        <w:t>Nagyér</w:t>
      </w:r>
      <w:r w:rsidR="00292D82" w:rsidRPr="00E04BAD">
        <w:rPr>
          <w:rFonts w:ascii="Arial" w:hAnsi="Arial" w:cs="Arial"/>
          <w:sz w:val="24"/>
          <w:szCs w:val="24"/>
        </w:rPr>
        <w:t xml:space="preserve"> Község Önkormányzati</w:t>
      </w:r>
      <w:r w:rsidR="00292D82">
        <w:rPr>
          <w:rFonts w:ascii="Arial" w:hAnsi="Arial" w:cs="Arial"/>
          <w:sz w:val="24"/>
          <w:szCs w:val="24"/>
        </w:rPr>
        <w:t xml:space="preserve"> Képviselőtestületének az önkormányzat Szervezeti és Működési Szabályzatáról szóló 6</w:t>
      </w:r>
      <w:r w:rsidR="00292D82" w:rsidRPr="00E04BAD">
        <w:rPr>
          <w:rFonts w:ascii="Arial" w:hAnsi="Arial" w:cs="Arial"/>
          <w:sz w:val="24"/>
          <w:szCs w:val="24"/>
        </w:rPr>
        <w:t>/2014. (VIII.</w:t>
      </w:r>
      <w:r w:rsidR="00292D82">
        <w:rPr>
          <w:rFonts w:ascii="Arial" w:hAnsi="Arial" w:cs="Arial"/>
          <w:sz w:val="24"/>
          <w:szCs w:val="24"/>
        </w:rPr>
        <w:t>28</w:t>
      </w:r>
      <w:r w:rsidR="00292D82" w:rsidRPr="00E04BAD">
        <w:rPr>
          <w:rFonts w:ascii="Arial" w:hAnsi="Arial" w:cs="Arial"/>
          <w:sz w:val="24"/>
          <w:szCs w:val="24"/>
        </w:rPr>
        <w:t>.)</w:t>
      </w:r>
      <w:r w:rsidR="00292D82">
        <w:rPr>
          <w:rFonts w:ascii="Arial" w:hAnsi="Arial" w:cs="Arial"/>
          <w:sz w:val="24"/>
          <w:szCs w:val="24"/>
        </w:rPr>
        <w:t xml:space="preserve"> önkormányzati rendeletének (továbbiakban: </w:t>
      </w:r>
      <w:r w:rsidR="00292D82" w:rsidRPr="00E04BAD">
        <w:rPr>
          <w:rFonts w:ascii="Arial" w:hAnsi="Arial" w:cs="Arial"/>
          <w:b/>
          <w:sz w:val="24"/>
          <w:szCs w:val="24"/>
        </w:rPr>
        <w:t>Rendelet</w:t>
      </w:r>
      <w:r w:rsidR="00292D82">
        <w:rPr>
          <w:rFonts w:ascii="Arial" w:hAnsi="Arial" w:cs="Arial"/>
          <w:sz w:val="24"/>
          <w:szCs w:val="24"/>
        </w:rPr>
        <w:t xml:space="preserve">) </w:t>
      </w:r>
      <w:r w:rsidR="00234674">
        <w:rPr>
          <w:rFonts w:ascii="Arial" w:hAnsi="Arial" w:cs="Arial"/>
          <w:sz w:val="24"/>
          <w:szCs w:val="24"/>
        </w:rPr>
        <w:t xml:space="preserve">56.§ (1) bekezdése helyébe az alábbi rendelkezés kerül: </w:t>
      </w:r>
    </w:p>
    <w:p w:rsidR="00234674" w:rsidRPr="006268C2" w:rsidRDefault="00234674" w:rsidP="00234674">
      <w:pPr>
        <w:jc w:val="both"/>
        <w:rPr>
          <w:rFonts w:ascii="Arial" w:hAnsi="Arial" w:cs="Arial"/>
          <w:sz w:val="24"/>
          <w:szCs w:val="24"/>
        </w:rPr>
      </w:pPr>
      <w:r w:rsidRPr="006268C2">
        <w:rPr>
          <w:rFonts w:ascii="Arial" w:hAnsi="Arial" w:cs="Arial"/>
          <w:sz w:val="24"/>
          <w:szCs w:val="24"/>
        </w:rPr>
        <w:t xml:space="preserve"> „ A Képviselőte</w:t>
      </w:r>
      <w:r>
        <w:rPr>
          <w:rFonts w:ascii="Arial" w:hAnsi="Arial" w:cs="Arial"/>
          <w:sz w:val="24"/>
          <w:szCs w:val="24"/>
        </w:rPr>
        <w:t>s</w:t>
      </w:r>
      <w:r w:rsidRPr="006268C2">
        <w:rPr>
          <w:rFonts w:ascii="Arial" w:hAnsi="Arial" w:cs="Arial"/>
          <w:sz w:val="24"/>
          <w:szCs w:val="24"/>
        </w:rPr>
        <w:t xml:space="preserve">tület állandó bizottságai: </w:t>
      </w:r>
    </w:p>
    <w:p w:rsidR="00234674" w:rsidRPr="006268C2" w:rsidRDefault="00234674" w:rsidP="00234674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6268C2">
        <w:rPr>
          <w:rFonts w:ascii="Arial" w:hAnsi="Arial" w:cs="Arial"/>
          <w:sz w:val="24"/>
          <w:szCs w:val="24"/>
        </w:rPr>
        <w:t>a</w:t>
      </w:r>
      <w:proofErr w:type="gramEnd"/>
      <w:r w:rsidRPr="006268C2">
        <w:rPr>
          <w:rFonts w:ascii="Arial" w:hAnsi="Arial" w:cs="Arial"/>
          <w:sz w:val="24"/>
          <w:szCs w:val="24"/>
        </w:rPr>
        <w:t>) A Vagyonnyilatkozatok Kezelésével Megbízott Bizottság, valamint</w:t>
      </w:r>
    </w:p>
    <w:p w:rsidR="00234674" w:rsidRPr="006268C2" w:rsidRDefault="00234674" w:rsidP="00234674">
      <w:pPr>
        <w:jc w:val="both"/>
        <w:rPr>
          <w:rFonts w:ascii="Arial" w:hAnsi="Arial" w:cs="Arial"/>
          <w:sz w:val="24"/>
          <w:szCs w:val="24"/>
        </w:rPr>
      </w:pPr>
      <w:r w:rsidRPr="006268C2">
        <w:rPr>
          <w:rFonts w:ascii="Arial" w:hAnsi="Arial" w:cs="Arial"/>
          <w:sz w:val="24"/>
          <w:szCs w:val="24"/>
        </w:rPr>
        <w:t>b) a Selejtezési Bizottság.</w:t>
      </w:r>
    </w:p>
    <w:p w:rsidR="00234674" w:rsidRPr="006268C2" w:rsidRDefault="00234674" w:rsidP="00234674">
      <w:pPr>
        <w:jc w:val="both"/>
        <w:rPr>
          <w:rFonts w:ascii="Arial" w:hAnsi="Arial" w:cs="Arial"/>
          <w:sz w:val="24"/>
          <w:szCs w:val="24"/>
        </w:rPr>
      </w:pPr>
      <w:r w:rsidRPr="006268C2">
        <w:rPr>
          <w:rFonts w:ascii="Arial" w:hAnsi="Arial" w:cs="Arial"/>
          <w:sz w:val="24"/>
          <w:szCs w:val="24"/>
        </w:rPr>
        <w:t>A bizottságok elnökből és egy tagból állnak. ”</w:t>
      </w:r>
    </w:p>
    <w:p w:rsidR="00234674" w:rsidRPr="006268C2" w:rsidRDefault="00234674" w:rsidP="00234674">
      <w:pPr>
        <w:jc w:val="both"/>
        <w:rPr>
          <w:rFonts w:ascii="Arial" w:hAnsi="Arial" w:cs="Arial"/>
          <w:sz w:val="24"/>
          <w:szCs w:val="24"/>
        </w:rPr>
      </w:pPr>
    </w:p>
    <w:p w:rsidR="00234674" w:rsidRPr="006268C2" w:rsidRDefault="00234674" w:rsidP="00234674">
      <w:pPr>
        <w:jc w:val="both"/>
        <w:rPr>
          <w:rFonts w:ascii="Arial" w:hAnsi="Arial" w:cs="Arial"/>
          <w:sz w:val="24"/>
          <w:szCs w:val="24"/>
        </w:rPr>
      </w:pPr>
      <w:r w:rsidRPr="006268C2">
        <w:rPr>
          <w:rFonts w:ascii="Arial" w:hAnsi="Arial" w:cs="Arial"/>
          <w:b/>
          <w:sz w:val="24"/>
          <w:szCs w:val="24"/>
        </w:rPr>
        <w:t>2.§</w:t>
      </w:r>
      <w:r w:rsidRPr="006268C2">
        <w:rPr>
          <w:rFonts w:ascii="Arial" w:hAnsi="Arial" w:cs="Arial"/>
          <w:sz w:val="24"/>
          <w:szCs w:val="24"/>
        </w:rPr>
        <w:t xml:space="preserve"> A </w:t>
      </w:r>
      <w:r w:rsidRPr="006268C2">
        <w:rPr>
          <w:rFonts w:ascii="Arial" w:hAnsi="Arial" w:cs="Arial"/>
          <w:b/>
          <w:sz w:val="24"/>
          <w:szCs w:val="24"/>
        </w:rPr>
        <w:t>Rendelet</w:t>
      </w:r>
      <w:r w:rsidRPr="006268C2">
        <w:rPr>
          <w:rFonts w:ascii="Arial" w:hAnsi="Arial" w:cs="Arial"/>
          <w:sz w:val="24"/>
          <w:szCs w:val="24"/>
        </w:rPr>
        <w:t xml:space="preserve"> 56.§ (4) bekezdése helyébe az alábbi rendelkezés kerül: </w:t>
      </w:r>
    </w:p>
    <w:p w:rsidR="00234674" w:rsidRPr="006268C2" w:rsidRDefault="00234674" w:rsidP="00234674">
      <w:pPr>
        <w:jc w:val="both"/>
        <w:rPr>
          <w:rFonts w:ascii="Arial" w:hAnsi="Arial" w:cs="Arial"/>
          <w:sz w:val="24"/>
          <w:szCs w:val="24"/>
        </w:rPr>
      </w:pPr>
      <w:r w:rsidRPr="006268C2">
        <w:rPr>
          <w:rFonts w:ascii="Arial" w:hAnsi="Arial" w:cs="Arial"/>
          <w:sz w:val="24"/>
          <w:szCs w:val="24"/>
        </w:rPr>
        <w:t xml:space="preserve">„(4)  A Selejtezési Bizottság eljárása és feladata:  </w:t>
      </w:r>
    </w:p>
    <w:p w:rsidR="00234674" w:rsidRDefault="00234674" w:rsidP="00234674">
      <w:pPr>
        <w:tabs>
          <w:tab w:val="left" w:pos="567"/>
          <w:tab w:val="left" w:pos="851"/>
          <w:tab w:val="left" w:pos="2269"/>
          <w:tab w:val="left" w:pos="3402"/>
          <w:tab w:val="left" w:pos="5670"/>
        </w:tabs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)  A bizottságot a polgármester hívja össze és átadja részére  az önkormányzat, illetve intézményei tulajdonában lévő feleslegesnek minősített vagyontárgyakról készített feljegyzést, mely egyben a selejtezési kezdeményezés dokumentumai. </w:t>
      </w:r>
    </w:p>
    <w:p w:rsidR="00234674" w:rsidRDefault="00234674" w:rsidP="00234674">
      <w:pPr>
        <w:tabs>
          <w:tab w:val="left" w:pos="567"/>
          <w:tab w:val="left" w:pos="851"/>
          <w:tab w:val="left" w:pos="2269"/>
          <w:tab w:val="left" w:pos="3402"/>
          <w:tab w:val="left" w:pos="567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b)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bizottság - szükség esetén külső szakértő bevonásával – jegyzőkönyvet készít a selejtezési munkaszakaszok írásbeli dokumentálásra. </w:t>
      </w:r>
    </w:p>
    <w:p w:rsidR="00234674" w:rsidRDefault="00234674" w:rsidP="00234674">
      <w:pPr>
        <w:tabs>
          <w:tab w:val="left" w:pos="567"/>
          <w:tab w:val="left" w:pos="851"/>
          <w:tab w:val="left" w:pos="2269"/>
          <w:tab w:val="left" w:pos="3402"/>
          <w:tab w:val="left" w:pos="567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c)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bizottság a selejtezendő vagyontárgyakról selejtezési jegyzék kapcsolásával elkészíti javaslatát </w:t>
      </w:r>
    </w:p>
    <w:p w:rsidR="00234674" w:rsidRDefault="00234674" w:rsidP="00234674">
      <w:pPr>
        <w:tabs>
          <w:tab w:val="left" w:pos="567"/>
          <w:tab w:val="left" w:pos="851"/>
          <w:tab w:val="left" w:pos="2269"/>
          <w:tab w:val="left" w:pos="3402"/>
          <w:tab w:val="left" w:pos="567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d)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selejtezési javaslat alapján a polgármester dönt a vagyontárgy további hasznosításáról, illetve megsemmisítéséről.”</w:t>
      </w:r>
    </w:p>
    <w:p w:rsidR="00234674" w:rsidRDefault="00234674" w:rsidP="00234674">
      <w:pPr>
        <w:pStyle w:val="Szvegtrzs"/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234674" w:rsidRDefault="00234674" w:rsidP="0023467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</w:t>
      </w:r>
      <w:r w:rsidRPr="008003BC">
        <w:rPr>
          <w:rFonts w:ascii="Arial" w:hAnsi="Arial" w:cs="Arial"/>
          <w:b/>
          <w:sz w:val="24"/>
          <w:szCs w:val="24"/>
        </w:rPr>
        <w:t>.§</w:t>
      </w:r>
      <w:r>
        <w:rPr>
          <w:rFonts w:ascii="Arial" w:hAnsi="Arial" w:cs="Arial"/>
          <w:sz w:val="24"/>
          <w:szCs w:val="24"/>
        </w:rPr>
        <w:t xml:space="preserve"> Ez a rendelet a kihirdetésével egyidejűen lép hatályba.</w:t>
      </w:r>
    </w:p>
    <w:p w:rsidR="00234674" w:rsidRDefault="00234674" w:rsidP="00716AF0">
      <w:pPr>
        <w:tabs>
          <w:tab w:val="left" w:pos="567"/>
          <w:tab w:val="left" w:pos="851"/>
          <w:tab w:val="left" w:pos="2269"/>
          <w:tab w:val="left" w:pos="3402"/>
          <w:tab w:val="left" w:pos="5670"/>
        </w:tabs>
        <w:spacing w:line="240" w:lineRule="atLeast"/>
        <w:jc w:val="both"/>
        <w:rPr>
          <w:rFonts w:ascii="Arial" w:hAnsi="Arial" w:cs="Arial"/>
          <w:sz w:val="24"/>
          <w:szCs w:val="24"/>
        </w:rPr>
      </w:pPr>
    </w:p>
    <w:p w:rsidR="007319F4" w:rsidRDefault="007319F4" w:rsidP="007319F4">
      <w:pPr>
        <w:tabs>
          <w:tab w:val="left" w:pos="567"/>
          <w:tab w:val="left" w:pos="851"/>
          <w:tab w:val="left" w:pos="2269"/>
          <w:tab w:val="left" w:pos="3402"/>
          <w:tab w:val="left" w:pos="5670"/>
        </w:tabs>
        <w:spacing w:line="240" w:lineRule="atLeast"/>
        <w:jc w:val="both"/>
        <w:rPr>
          <w:rFonts w:ascii="Arial" w:hAnsi="Arial" w:cs="Arial"/>
          <w:b/>
          <w:sz w:val="24"/>
          <w:szCs w:val="24"/>
        </w:rPr>
      </w:pPr>
    </w:p>
    <w:p w:rsidR="007319F4" w:rsidRDefault="007319F4" w:rsidP="007319F4">
      <w:pPr>
        <w:tabs>
          <w:tab w:val="left" w:pos="567"/>
          <w:tab w:val="left" w:pos="851"/>
          <w:tab w:val="left" w:pos="2269"/>
          <w:tab w:val="left" w:pos="3402"/>
          <w:tab w:val="left" w:pos="5670"/>
        </w:tabs>
        <w:spacing w:line="240" w:lineRule="atLeast"/>
        <w:jc w:val="both"/>
        <w:rPr>
          <w:rFonts w:ascii="Arial" w:hAnsi="Arial" w:cs="Arial"/>
          <w:sz w:val="24"/>
          <w:szCs w:val="24"/>
        </w:rPr>
      </w:pPr>
    </w:p>
    <w:p w:rsidR="007319F4" w:rsidRDefault="007319F4" w:rsidP="007319F4">
      <w:pPr>
        <w:pStyle w:val="Szvegtrzs"/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7319F4" w:rsidRDefault="007319F4" w:rsidP="007319F4">
      <w:pPr>
        <w:pStyle w:val="Szvegtrzs"/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7319F4" w:rsidRDefault="007319F4" w:rsidP="007319F4">
      <w:pPr>
        <w:pStyle w:val="Szvegtrzs"/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7319F4" w:rsidRDefault="007319F4" w:rsidP="007319F4">
      <w:pPr>
        <w:pStyle w:val="Szvegtrzs"/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7319F4" w:rsidRDefault="007319F4" w:rsidP="007319F4">
      <w:pPr>
        <w:pStyle w:val="Szvegtrzs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Lőrincz Tibor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Dr. Sarkadi Péter</w:t>
      </w:r>
    </w:p>
    <w:p w:rsidR="007319F4" w:rsidRDefault="007319F4" w:rsidP="007319F4">
      <w:pPr>
        <w:pStyle w:val="Szvegtrzs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polgármester</w:t>
      </w:r>
      <w:proofErr w:type="gramEnd"/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jegyző</w:t>
      </w:r>
    </w:p>
    <w:p w:rsidR="007319F4" w:rsidRDefault="007319F4" w:rsidP="007319F4">
      <w:pPr>
        <w:pStyle w:val="Szvegtrzs"/>
        <w:spacing w:after="0"/>
        <w:jc w:val="both"/>
        <w:rPr>
          <w:rFonts w:ascii="Arial" w:hAnsi="Arial" w:cs="Arial"/>
          <w:sz w:val="24"/>
          <w:szCs w:val="24"/>
        </w:rPr>
      </w:pPr>
    </w:p>
    <w:p w:rsidR="007319F4" w:rsidRDefault="007319F4" w:rsidP="007319F4">
      <w:pPr>
        <w:pStyle w:val="Szvegtrzs"/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7319F4" w:rsidRDefault="007319F4" w:rsidP="007319F4">
      <w:pPr>
        <w:pStyle w:val="Szvegtrzs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Kihirdetve:</w:t>
      </w:r>
      <w:r>
        <w:rPr>
          <w:rFonts w:ascii="Arial" w:hAnsi="Arial" w:cs="Arial"/>
          <w:sz w:val="24"/>
          <w:szCs w:val="24"/>
        </w:rPr>
        <w:t xml:space="preserve"> 2015. </w:t>
      </w:r>
      <w:r w:rsidR="00FE0FAB">
        <w:rPr>
          <w:rFonts w:ascii="Arial" w:hAnsi="Arial" w:cs="Arial"/>
          <w:sz w:val="24"/>
          <w:szCs w:val="24"/>
        </w:rPr>
        <w:t>november 23</w:t>
      </w:r>
      <w:r w:rsidR="00292D82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napján</w:t>
      </w:r>
      <w:r w:rsidR="00234674">
        <w:rPr>
          <w:rFonts w:ascii="Arial" w:hAnsi="Arial" w:cs="Arial"/>
          <w:sz w:val="24"/>
          <w:szCs w:val="24"/>
        </w:rPr>
        <w:t>,</w:t>
      </w:r>
      <w:r w:rsidR="00B83C94">
        <w:rPr>
          <w:rFonts w:ascii="Arial" w:hAnsi="Arial" w:cs="Arial"/>
          <w:sz w:val="24"/>
          <w:szCs w:val="24"/>
        </w:rPr>
        <w:t>18</w:t>
      </w:r>
      <w:r w:rsidR="00234674">
        <w:rPr>
          <w:rFonts w:ascii="Arial" w:hAnsi="Arial" w:cs="Arial"/>
          <w:sz w:val="24"/>
          <w:szCs w:val="24"/>
        </w:rPr>
        <w:t xml:space="preserve"> óra </w:t>
      </w:r>
      <w:r w:rsidR="00B83C94">
        <w:rPr>
          <w:rFonts w:ascii="Arial" w:hAnsi="Arial" w:cs="Arial"/>
          <w:sz w:val="24"/>
          <w:szCs w:val="24"/>
        </w:rPr>
        <w:t>45</w:t>
      </w:r>
      <w:r w:rsidR="00234674">
        <w:rPr>
          <w:rFonts w:ascii="Arial" w:hAnsi="Arial" w:cs="Arial"/>
          <w:sz w:val="24"/>
          <w:szCs w:val="24"/>
        </w:rPr>
        <w:t xml:space="preserve"> perckor</w:t>
      </w:r>
      <w:r>
        <w:rPr>
          <w:rFonts w:ascii="Arial" w:hAnsi="Arial" w:cs="Arial"/>
          <w:sz w:val="24"/>
          <w:szCs w:val="24"/>
        </w:rPr>
        <w:t>.</w:t>
      </w:r>
    </w:p>
    <w:p w:rsidR="007319F4" w:rsidRDefault="007319F4" w:rsidP="007319F4">
      <w:pPr>
        <w:pStyle w:val="Szvegtrzs"/>
        <w:jc w:val="both"/>
        <w:rPr>
          <w:b/>
          <w:i/>
        </w:rPr>
      </w:pPr>
    </w:p>
    <w:p w:rsidR="007319F4" w:rsidRDefault="007319F4" w:rsidP="007319F4">
      <w:pPr>
        <w:pStyle w:val="Szvegtrzs"/>
        <w:spacing w:after="0"/>
        <w:jc w:val="both"/>
        <w:rPr>
          <w:rFonts w:ascii="Arial" w:hAnsi="Arial" w:cs="Arial"/>
          <w:sz w:val="24"/>
          <w:szCs w:val="24"/>
        </w:rPr>
      </w:pPr>
    </w:p>
    <w:p w:rsidR="007319F4" w:rsidRDefault="007319F4" w:rsidP="007319F4">
      <w:pPr>
        <w:pStyle w:val="Szvegtrzs"/>
        <w:spacing w:after="0"/>
        <w:ind w:left="5664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Dr. Sarkadi Péter</w:t>
      </w:r>
    </w:p>
    <w:p w:rsidR="00E16497" w:rsidRPr="007736B0" w:rsidRDefault="007319F4" w:rsidP="00274516">
      <w:pPr>
        <w:pStyle w:val="Szvegtrzs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</w:t>
      </w:r>
      <w:proofErr w:type="gramStart"/>
      <w:r>
        <w:rPr>
          <w:rFonts w:ascii="Arial" w:hAnsi="Arial" w:cs="Arial"/>
          <w:sz w:val="24"/>
          <w:szCs w:val="24"/>
        </w:rPr>
        <w:t>jegyző</w:t>
      </w:r>
      <w:proofErr w:type="gramEnd"/>
    </w:p>
    <w:sectPr w:rsidR="00E16497" w:rsidRPr="007736B0" w:rsidSect="00E164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319F4"/>
    <w:rsid w:val="00004E41"/>
    <w:rsid w:val="000F3F33"/>
    <w:rsid w:val="001A0F92"/>
    <w:rsid w:val="001A6DD4"/>
    <w:rsid w:val="00234674"/>
    <w:rsid w:val="00274516"/>
    <w:rsid w:val="00292D82"/>
    <w:rsid w:val="003533B6"/>
    <w:rsid w:val="004248F4"/>
    <w:rsid w:val="005F6707"/>
    <w:rsid w:val="0067697F"/>
    <w:rsid w:val="0070796A"/>
    <w:rsid w:val="00716AF0"/>
    <w:rsid w:val="007319F4"/>
    <w:rsid w:val="007736B0"/>
    <w:rsid w:val="007B46FE"/>
    <w:rsid w:val="007F2238"/>
    <w:rsid w:val="00876CA2"/>
    <w:rsid w:val="00A03EB8"/>
    <w:rsid w:val="00B83C94"/>
    <w:rsid w:val="00C840B9"/>
    <w:rsid w:val="00E16497"/>
    <w:rsid w:val="00EC1F75"/>
    <w:rsid w:val="00EF4AF8"/>
    <w:rsid w:val="00F069EE"/>
    <w:rsid w:val="00F247B9"/>
    <w:rsid w:val="00F9229B"/>
    <w:rsid w:val="00FD770C"/>
    <w:rsid w:val="00FE0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ind w:left="113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319F4"/>
    <w:pPr>
      <w:ind w:left="0"/>
      <w:jc w:val="left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nhideWhenUsed/>
    <w:rsid w:val="007319F4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7319F4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75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259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ONKC</dc:creator>
  <cp:lastModifiedBy>ONKC</cp:lastModifiedBy>
  <cp:revision>12</cp:revision>
  <cp:lastPrinted>2015-09-14T10:01:00Z</cp:lastPrinted>
  <dcterms:created xsi:type="dcterms:W3CDTF">2015-09-10T10:16:00Z</dcterms:created>
  <dcterms:modified xsi:type="dcterms:W3CDTF">2015-11-26T12:08:00Z</dcterms:modified>
</cp:coreProperties>
</file>